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4226" w14:textId="77777777" w:rsidR="009C4FCD" w:rsidRDefault="009C4FCD" w:rsidP="0001206C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1C453C" w14:textId="291C350C" w:rsidR="009A735D" w:rsidRPr="00B402AD" w:rsidRDefault="009A735D" w:rsidP="0001206C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28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แบบเสนอข้อมูล (</w:t>
      </w:r>
      <w:r w:rsidRPr="00DE2865">
        <w:rPr>
          <w:rFonts w:ascii="TH SarabunPSK" w:eastAsia="Times New Roman" w:hAnsi="TH SarabunPSK" w:cs="TH SarabunPSK"/>
          <w:b/>
          <w:bCs/>
          <w:sz w:val="32"/>
          <w:szCs w:val="32"/>
        </w:rPr>
        <w:t>Template</w:t>
      </w:r>
      <w:r w:rsidRPr="00DE28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ผลงานสหกิจศึกษา</w:t>
      </w:r>
      <w:r w:rsidR="00323DB1" w:rsidRPr="00DE2865">
        <w:rPr>
          <w:rFonts w:ascii="TH SarabunPSK" w:hAnsi="TH SarabunPSK" w:cs="TH SarabunPSK"/>
          <w:b/>
          <w:bCs/>
          <w:sz w:val="32"/>
          <w:szCs w:val="32"/>
          <w:cs/>
        </w:rPr>
        <w:t>และการศึกษาเชิงบูรณาการกับการทำงาน</w:t>
      </w:r>
      <w:r w:rsidR="00323DB1" w:rsidRPr="00DE2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28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ดีเด่นระดับ</w:t>
      </w:r>
      <w:r w:rsidR="00204A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เครือข่าย</w:t>
      </w:r>
      <w:r w:rsidRPr="00DE28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82135" w:rsidRPr="00DE286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พ.ศ. </w:t>
      </w:r>
      <w:r w:rsidR="00195538" w:rsidRPr="00DE286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B476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098F85F" w14:textId="77777777" w:rsidR="00B525F9" w:rsidRPr="00DE2865" w:rsidRDefault="00B525F9" w:rsidP="00B525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7D2BCE" w14:textId="77777777" w:rsidR="00B525F9" w:rsidRPr="00DE2865" w:rsidRDefault="00B525F9" w:rsidP="0001206C">
      <w:pPr>
        <w:pStyle w:val="a3"/>
        <w:spacing w:after="0" w:line="240" w:lineRule="auto"/>
        <w:ind w:left="0" w:right="-45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286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ประเภทที่ </w:t>
      </w:r>
      <w:r w:rsidRPr="00DE286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 xml:space="preserve">2 </w:t>
      </w:r>
      <w:r w:rsidRPr="00DE286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สถานศึกษาดำเนินการสหกิจศึกษา</w:t>
      </w:r>
      <w:r w:rsidR="00323DB1" w:rsidRPr="00DE286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และการศึกษาเชิงบูรณาการกับการทำงาน</w:t>
      </w:r>
      <w:r w:rsidRPr="00DE2865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ดาวรุ่ง</w:t>
      </w:r>
    </w:p>
    <w:p w14:paraId="280648C4" w14:textId="77777777" w:rsidR="00B631D1" w:rsidRPr="00DE2865" w:rsidRDefault="00B631D1" w:rsidP="00B631D1">
      <w:pPr>
        <w:pStyle w:val="a3"/>
        <w:spacing w:after="0" w:line="240" w:lineRule="auto"/>
        <w:ind w:left="360" w:right="95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632D0E4" w14:textId="77777777" w:rsidR="000F71D5" w:rsidRPr="00DE2865" w:rsidRDefault="000F71D5" w:rsidP="000F71D5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0B5D63" w14:textId="77777777" w:rsidR="004A16BE" w:rsidRPr="00C223D3" w:rsidRDefault="004A16BE" w:rsidP="004A16BE">
      <w:pPr>
        <w:tabs>
          <w:tab w:val="left" w:pos="1701"/>
          <w:tab w:val="left" w:pos="2127"/>
          <w:tab w:val="left" w:pos="2410"/>
          <w:tab w:val="left" w:pos="2835"/>
        </w:tabs>
        <w:spacing w:after="0" w:line="36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Pr="00C223D3">
        <w:rPr>
          <w:rFonts w:ascii="TH SarabunPSK" w:hAnsi="TH SarabunPSK" w:cs="TH SarabunPSK" w:hint="cs"/>
          <w:sz w:val="32"/>
          <w:szCs w:val="32"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เครือข่าย </w:t>
      </w:r>
      <w:r w:rsidRPr="00C223D3">
        <w:rPr>
          <w:rFonts w:ascii="TH SarabunPSK" w:hAnsi="TH SarabunPSK" w:cs="TH SarabunPSK" w:hint="cs"/>
          <w:sz w:val="32"/>
          <w:szCs w:val="32"/>
        </w:rPr>
        <w:t xml:space="preserve">CWIE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ภาค.........................................................................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90A9427" w14:textId="77777777" w:rsidR="004A16BE" w:rsidRPr="00C223D3" w:rsidRDefault="004A16BE" w:rsidP="004A16BE">
      <w:pPr>
        <w:tabs>
          <w:tab w:val="left" w:pos="1701"/>
          <w:tab w:val="left" w:pos="2127"/>
          <w:tab w:val="left" w:pos="2410"/>
        </w:tabs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 xml:space="preserve">: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5E2794D" w14:textId="77777777" w:rsidR="004A16BE" w:rsidRPr="00C223D3" w:rsidRDefault="004A16BE" w:rsidP="004A16BE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sz w:val="32"/>
          <w:szCs w:val="32"/>
          <w:cs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ระยะเวลาดำเนินงานสหกิจศึกษาและการศึกษาเชิงบูรณาการกับการทำงาน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 xml:space="preserve"> : …….. ปี........... เดือน.....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..วัน</w:t>
      </w:r>
    </w:p>
    <w:p w14:paraId="3C5476B5" w14:textId="77777777" w:rsidR="004A16BE" w:rsidRPr="00C223D3" w:rsidRDefault="004A16BE" w:rsidP="004A16BE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(ระบุวันที่/เดือน/พ.ศ.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วันที่/เดือน/พ.ศ.)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….......................................................................................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</w:p>
    <w:p w14:paraId="0F5AE1A3" w14:textId="77777777" w:rsidR="004A16BE" w:rsidRPr="00C223D3" w:rsidRDefault="004A16BE" w:rsidP="004A16BE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b/>
          <w:bCs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ข้อมูลผู้ประสานงานของสถาบันอุดมศึกษา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:</w:t>
      </w:r>
      <w:r w:rsidRPr="00C223D3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2C8EE290" w14:textId="77777777" w:rsidR="004A16BE" w:rsidRDefault="004A16BE" w:rsidP="004A16BE">
      <w:pPr>
        <w:numPr>
          <w:ilvl w:val="0"/>
          <w:numId w:val="10"/>
        </w:numPr>
        <w:tabs>
          <w:tab w:val="left" w:pos="284"/>
          <w:tab w:val="left" w:pos="2127"/>
          <w:tab w:val="left" w:pos="2410"/>
        </w:tabs>
        <w:spacing w:after="0" w:line="360" w:lineRule="auto"/>
        <w:ind w:left="425" w:hanging="425"/>
        <w:contextualSpacing/>
        <w:rPr>
          <w:rFonts w:ascii="TH SarabunPSK" w:hAnsi="TH SarabunPSK" w:cs="TH SarabunPSK"/>
          <w:sz w:val="32"/>
          <w:szCs w:val="32"/>
        </w:rPr>
      </w:pP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 xml:space="preserve">:  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0967892" w14:textId="77777777" w:rsidR="004A16BE" w:rsidRPr="00291111" w:rsidRDefault="004A16BE" w:rsidP="004A16BE">
      <w:pPr>
        <w:tabs>
          <w:tab w:val="left" w:pos="284"/>
          <w:tab w:val="left" w:pos="2127"/>
          <w:tab w:val="left" w:pos="2410"/>
          <w:tab w:val="left" w:pos="2835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911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91111">
        <w:rPr>
          <w:rFonts w:ascii="TH SarabunPSK" w:hAnsi="TH SarabunPSK" w:cs="TH SarabunPSK"/>
          <w:b/>
          <w:bCs/>
          <w:sz w:val="32"/>
          <w:szCs w:val="32"/>
        </w:rPr>
        <w:tab/>
      </w: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291111">
        <w:rPr>
          <w:rFonts w:ascii="TH SarabunPSK" w:hAnsi="TH SarabunPSK" w:cs="TH SarabunPSK"/>
          <w:sz w:val="32"/>
          <w:szCs w:val="32"/>
          <w:cs/>
        </w:rPr>
        <w:t>……….…………………….……</w:t>
      </w:r>
    </w:p>
    <w:p w14:paraId="279C2CBE" w14:textId="77777777" w:rsidR="004A16BE" w:rsidRPr="00291111" w:rsidRDefault="004A16BE" w:rsidP="004A16BE">
      <w:pPr>
        <w:tabs>
          <w:tab w:val="left" w:pos="284"/>
          <w:tab w:val="left" w:pos="2127"/>
          <w:tab w:val="left" w:pos="2410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29111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สาขาวิชา/คณะ</w:t>
      </w:r>
      <w:r w:rsidRPr="002911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29111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291111">
        <w:rPr>
          <w:rFonts w:ascii="TH SarabunPSK" w:hAnsi="TH SarabunPSK" w:cs="TH SarabunPSK"/>
          <w:sz w:val="32"/>
          <w:szCs w:val="32"/>
          <w:cs/>
        </w:rPr>
        <w:t>.…………………….……</w:t>
      </w:r>
    </w:p>
    <w:p w14:paraId="2D6D353D" w14:textId="77777777" w:rsidR="004A16BE" w:rsidRPr="00C223D3" w:rsidRDefault="004A16BE" w:rsidP="004A16BE">
      <w:pPr>
        <w:tabs>
          <w:tab w:val="left" w:pos="284"/>
          <w:tab w:val="left" w:pos="2127"/>
          <w:tab w:val="left" w:pos="2410"/>
        </w:tabs>
        <w:spacing w:after="0" w:line="360" w:lineRule="auto"/>
        <w:ind w:left="360" w:hanging="36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Pr="00C223D3">
        <w:rPr>
          <w:rFonts w:ascii="TH SarabunPSK" w:hAnsi="TH SarabunPSK" w:cs="TH SarabunPSK" w:hint="cs"/>
          <w:sz w:val="32"/>
          <w:szCs w:val="32"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>…...…………………………………………...……………………………………………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…………</w:t>
      </w:r>
    </w:p>
    <w:p w14:paraId="51A03DB0" w14:textId="77777777" w:rsidR="004A16BE" w:rsidRPr="00C223D3" w:rsidRDefault="004A16BE" w:rsidP="004A16BE">
      <w:pPr>
        <w:tabs>
          <w:tab w:val="left" w:pos="284"/>
          <w:tab w:val="left" w:pos="2127"/>
          <w:tab w:val="left" w:pos="2410"/>
        </w:tabs>
        <w:spacing w:after="0" w:line="360" w:lineRule="auto"/>
        <w:ind w:left="425" w:hanging="425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223D3">
        <w:rPr>
          <w:rFonts w:ascii="TH SarabunPSK" w:hAnsi="TH SarabunPSK" w:cs="TH SarabunPSK" w:hint="cs"/>
          <w:b/>
          <w:bCs/>
          <w:sz w:val="32"/>
          <w:szCs w:val="32"/>
          <w:cs/>
        </w:rPr>
        <w:t>. ไปรษณีย์อิเล็กทรอนิกส์</w:t>
      </w:r>
      <w:r w:rsidRPr="00C223D3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Pr="00C223D3">
        <w:rPr>
          <w:rFonts w:ascii="TH SarabunPSK" w:hAnsi="TH SarabunPSK" w:cs="TH SarabunPSK" w:hint="cs"/>
          <w:sz w:val="32"/>
          <w:szCs w:val="32"/>
        </w:rPr>
        <w:tab/>
      </w:r>
      <w:r w:rsidRPr="00C223D3">
        <w:rPr>
          <w:rFonts w:ascii="TH SarabunPSK" w:hAnsi="TH SarabunPSK" w:cs="TH SarabunPSK" w:hint="cs"/>
          <w:sz w:val="32"/>
          <w:szCs w:val="32"/>
          <w:cs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...………………………………………..…………………………….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223D3">
        <w:rPr>
          <w:rFonts w:ascii="TH SarabunPSK" w:hAnsi="TH SarabunPSK" w:cs="TH SarabunPSK" w:hint="cs"/>
          <w:sz w:val="32"/>
          <w:szCs w:val="32"/>
          <w:cs/>
        </w:rPr>
        <w:t>………</w:t>
      </w:r>
    </w:p>
    <w:p w14:paraId="03BC96D4" w14:textId="77777777" w:rsidR="000F71D5" w:rsidRPr="00DE2865" w:rsidRDefault="000F71D5" w:rsidP="00D17DD5">
      <w:pPr>
        <w:tabs>
          <w:tab w:val="left" w:pos="2127"/>
          <w:tab w:val="left" w:pos="2410"/>
        </w:tabs>
        <w:spacing w:after="0" w:line="360" w:lineRule="auto"/>
        <w:ind w:right="-251"/>
        <w:rPr>
          <w:rFonts w:ascii="TH SarabunPSK" w:hAnsi="TH SarabunPSK" w:cs="TH SarabunPSK"/>
          <w:sz w:val="32"/>
          <w:szCs w:val="32"/>
        </w:rPr>
      </w:pPr>
    </w:p>
    <w:p w14:paraId="74F2E541" w14:textId="77777777" w:rsidR="000F71D5" w:rsidRPr="00DE2865" w:rsidRDefault="000F71D5" w:rsidP="00D17DD5">
      <w:pPr>
        <w:pStyle w:val="a3"/>
        <w:spacing w:after="0" w:line="360" w:lineRule="auto"/>
        <w:ind w:left="0"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8A7590" w14:textId="0AAA3D32" w:rsidR="00920F04" w:rsidRPr="00DE2865" w:rsidRDefault="00920F04" w:rsidP="00F56F22">
      <w:pPr>
        <w:spacing w:after="0" w:line="36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FFA58D8" w14:textId="022F1A5C" w:rsidR="00920F04" w:rsidRPr="00DE2865" w:rsidRDefault="00920F04" w:rsidP="00F56F22">
      <w:pPr>
        <w:spacing w:after="0" w:line="36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412DE43" w14:textId="42E59BF0" w:rsidR="00920F04" w:rsidRPr="00DE2865" w:rsidRDefault="00920F04" w:rsidP="00F56F22">
      <w:pPr>
        <w:spacing w:after="0" w:line="36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D9C30BB" w14:textId="6C06815F" w:rsidR="00920F04" w:rsidRPr="00DE2865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09E1B10" w14:textId="5C8110E6" w:rsidR="00920F04" w:rsidRPr="00DE2865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E722A75" w14:textId="5CD3C1B7" w:rsidR="00920F04" w:rsidRPr="00DE2865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2BB62F2" w14:textId="29CFB31C" w:rsidR="00920F04" w:rsidRPr="00DE2865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01700CE" w14:textId="2D86AB30" w:rsidR="00920F04" w:rsidRPr="00DE2865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2622DCD" w14:textId="2B83D163" w:rsidR="00920F04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01A45C3" w14:textId="77777777" w:rsidR="008851BA" w:rsidRDefault="008851BA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AF2E7BD" w14:textId="77777777" w:rsidR="008851BA" w:rsidRDefault="008851BA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3B10359" w14:textId="77777777" w:rsidR="008851BA" w:rsidRDefault="008851BA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8DA2C56" w14:textId="77777777" w:rsidR="008851BA" w:rsidRDefault="008851BA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44E3C6FB" w14:textId="77777777" w:rsidR="008851BA" w:rsidRPr="00DE2865" w:rsidRDefault="008851BA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B049A7A" w14:textId="7AA74083" w:rsidR="00920F04" w:rsidRPr="00DE2865" w:rsidRDefault="00920F04" w:rsidP="00F5411C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9CEE459" w14:textId="09EA2373" w:rsidR="00F5411C" w:rsidRPr="00DE2865" w:rsidRDefault="00635969" w:rsidP="003F1B43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1.</w:t>
      </w:r>
      <w:r w:rsidR="002B2F21" w:rsidRPr="00DE2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1BA" w:rsidRPr="00EB318F">
        <w:rPr>
          <w:rFonts w:ascii="TH SarabunPSK" w:hAnsi="TH SarabunPSK" w:cs="TH SarabunPSK"/>
          <w:sz w:val="31"/>
          <w:szCs w:val="31"/>
          <w:cs/>
          <w:lang w:val="th-TH"/>
        </w:rPr>
        <w:t xml:space="preserve">มีจำนวนหลักสูตร </w:t>
      </w:r>
      <w:r w:rsidR="008851BA" w:rsidRPr="00EB318F">
        <w:rPr>
          <w:rFonts w:ascii="TH SarabunPSK" w:hAnsi="TH SarabunPSK" w:cs="TH SarabunPSK"/>
          <w:sz w:val="31"/>
          <w:szCs w:val="31"/>
        </w:rPr>
        <w:t xml:space="preserve">CWIE </w:t>
      </w:r>
      <w:r w:rsidR="008851BA" w:rsidRPr="00EB318F">
        <w:rPr>
          <w:rFonts w:ascii="TH SarabunPSK" w:hAnsi="TH SarabunPSK" w:cs="TH SarabunPSK"/>
          <w:sz w:val="31"/>
          <w:szCs w:val="31"/>
          <w:cs/>
          <w:lang w:val="th-TH"/>
        </w:rPr>
        <w:t xml:space="preserve">เพิ่มขึ้นไม่น้อยกว่าร้อยละ </w:t>
      </w:r>
      <w:r w:rsidR="008851BA" w:rsidRPr="00EB318F">
        <w:rPr>
          <w:rFonts w:ascii="TH SarabunPSK" w:hAnsi="TH SarabunPSK" w:cs="TH SarabunPSK"/>
          <w:sz w:val="31"/>
          <w:szCs w:val="31"/>
        </w:rPr>
        <w:t xml:space="preserve">20 </w:t>
      </w:r>
      <w:r w:rsidR="008851BA" w:rsidRPr="00EB318F">
        <w:rPr>
          <w:rFonts w:ascii="TH SarabunPSK" w:hAnsi="TH SarabunPSK" w:cs="TH SarabunPSK"/>
          <w:sz w:val="31"/>
          <w:szCs w:val="31"/>
          <w:cs/>
          <w:lang w:val="th-TH"/>
        </w:rPr>
        <w:t xml:space="preserve">และจำนวนนักศึกษา </w:t>
      </w:r>
      <w:r w:rsidR="008851BA" w:rsidRPr="00EB318F">
        <w:rPr>
          <w:rFonts w:ascii="TH SarabunPSK" w:hAnsi="TH SarabunPSK" w:cs="TH SarabunPSK"/>
          <w:sz w:val="31"/>
          <w:szCs w:val="31"/>
        </w:rPr>
        <w:t xml:space="preserve">CWIE </w:t>
      </w:r>
      <w:r w:rsidR="008851BA" w:rsidRPr="00EB318F">
        <w:rPr>
          <w:rFonts w:ascii="TH SarabunPSK" w:hAnsi="TH SarabunPSK" w:cs="TH SarabunPSK"/>
          <w:sz w:val="31"/>
          <w:szCs w:val="31"/>
          <w:cs/>
          <w:lang w:val="th-TH"/>
        </w:rPr>
        <w:t xml:space="preserve">เพิ่มขึ้นไม่น้อยกว่าร้อยละ </w:t>
      </w:r>
      <w:r w:rsidR="008851BA">
        <w:rPr>
          <w:rFonts w:ascii="TH SarabunPSK" w:hAnsi="TH SarabunPSK" w:cs="TH SarabunPSK" w:hint="cs"/>
          <w:sz w:val="31"/>
          <w:szCs w:val="31"/>
          <w:cs/>
          <w:lang w:val="th-TH"/>
        </w:rPr>
        <w:t xml:space="preserve">      </w:t>
      </w:r>
      <w:r w:rsidR="008851BA" w:rsidRPr="00EB318F">
        <w:rPr>
          <w:rFonts w:ascii="TH SarabunPSK" w:hAnsi="TH SarabunPSK" w:cs="TH SarabunPSK"/>
          <w:sz w:val="31"/>
          <w:szCs w:val="31"/>
        </w:rPr>
        <w:t>20</w:t>
      </w:r>
      <w:r w:rsidR="008851BA" w:rsidRPr="00EB318F">
        <w:rPr>
          <w:rFonts w:ascii="TH SarabunPSK" w:hAnsi="TH SarabunPSK" w:cs="TH SarabunPSK"/>
          <w:sz w:val="31"/>
          <w:szCs w:val="31"/>
          <w:cs/>
        </w:rPr>
        <w:t xml:space="preserve"> โดยดูจากข้อมูล 3 ปีย้อนหลัง</w:t>
      </w:r>
      <w:r w:rsidR="002B2F21" w:rsidRPr="00DE2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4D21" w:rsidRPr="00DE2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AF38CC" w14:textId="77777777" w:rsidR="008D5986" w:rsidRPr="007013E2" w:rsidRDefault="008D5986" w:rsidP="008D5986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(แสดงข้อมูลเป็นกราฟหรือตาราง พร้อมรายละเอียดเพิ่มเติม สรุปข้อมูลไม่เกิน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37E11382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0B629C8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76DC966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9D455E6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1F03E88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C10D027" w14:textId="77777777" w:rsidR="008B3B28" w:rsidRDefault="008B3B28" w:rsidP="00BD535F">
      <w:pPr>
        <w:tabs>
          <w:tab w:val="left" w:pos="284"/>
        </w:tabs>
        <w:spacing w:after="0" w:line="240" w:lineRule="auto"/>
        <w:ind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7B8AB175" w14:textId="04CF5A96" w:rsidR="00B525F9" w:rsidRPr="00DE2865" w:rsidRDefault="008851BA" w:rsidP="00BD535F">
      <w:pPr>
        <w:tabs>
          <w:tab w:val="left" w:pos="284"/>
        </w:tabs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2. 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มีการปรับหลักสูตรให้สอดคล้องตาม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 xml:space="preserve"> 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</w:rPr>
        <w:t>CWIE Platform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 xml:space="preserve"> 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 xml:space="preserve">โดยเป็นหลักสูตรฐานสมรรถนะภายใต้การ 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</w:rPr>
        <w:t>Co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>-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</w:rPr>
        <w:t xml:space="preserve">designed 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  <w:lang w:val="th-TH"/>
        </w:rPr>
        <w:t>ร่วมกับสถานประกอบการ รวมทั้งจัดกิจกรรม ในช่วงก่อน ระหว่าง และหลังการไปปฏิบัติงานของนักศึกษา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 xml:space="preserve"> สอดคล้องกับประกาศ กมอ. เรื่อง หลักเกณฑ์และแนวปฏิบัติเพื่อส่งเสริมการจัดหลักสูตร 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</w:rPr>
        <w:t>CWIE</w:t>
      </w:r>
      <w:r w:rsidRPr="00EB318F">
        <w:rPr>
          <w:rFonts w:ascii="TH SarabunPSK" w:hAnsi="TH SarabunPSK" w:cs="TH SarabunPSK"/>
          <w:color w:val="000000" w:themeColor="text1"/>
          <w:spacing w:val="-4"/>
          <w:sz w:val="31"/>
          <w:szCs w:val="31"/>
          <w:cs/>
        </w:rPr>
        <w:t xml:space="preserve"> พ.ศ. 2565</w:t>
      </w:r>
    </w:p>
    <w:p w14:paraId="12C6E06D" w14:textId="77777777" w:rsidR="00B525F9" w:rsidRPr="008851BA" w:rsidRDefault="00B525F9" w:rsidP="00B525F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4710AA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2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หน้า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729C6014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41EDF17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F61710F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83B4875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5577B95" w14:textId="77777777" w:rsidR="00635969" w:rsidRPr="00DE2865" w:rsidRDefault="00635969" w:rsidP="006359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6157939" w14:textId="77777777" w:rsidR="008B3B28" w:rsidRDefault="008B3B28" w:rsidP="00BD535F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03586604" w14:textId="77777777" w:rsidR="00A938D4" w:rsidRDefault="002B2F21" w:rsidP="00A938D4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DE2865">
        <w:rPr>
          <w:rFonts w:ascii="TH SarabunPSK" w:hAnsi="TH SarabunPSK" w:cs="TH SarabunPSK"/>
          <w:sz w:val="32"/>
          <w:szCs w:val="32"/>
        </w:rPr>
        <w:t>3</w:t>
      </w:r>
      <w:r w:rsidRPr="00DE28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D535F" w:rsidRPr="00DE2865">
        <w:rPr>
          <w:rFonts w:ascii="TH SarabunPSK" w:hAnsi="TH SarabunPSK" w:cs="TH SarabunPSK"/>
          <w:sz w:val="32"/>
          <w:szCs w:val="32"/>
          <w:cs/>
        </w:rPr>
        <w:tab/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มีการนำผลการประเมินหลังจากการไปปฏิบัติงานและข้อมูลย้อนกลับ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(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>Feedback</w:t>
      </w:r>
      <w:r w:rsidR="008851BA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)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ที่ได้จากสถานประกอบการ</w:t>
      </w:r>
      <w:r w:rsidR="00A938D4"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</w:t>
      </w:r>
    </w:p>
    <w:p w14:paraId="0C2BA783" w14:textId="714E5708" w:rsidR="00B525F9" w:rsidRPr="00A938D4" w:rsidRDefault="008851BA" w:rsidP="00A938D4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มาปรับปรุง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พัฒนาหลักสูตรให้มีประสิทธิภาพเพิ่มขึ้น</w:t>
      </w:r>
    </w:p>
    <w:p w14:paraId="01C5F761" w14:textId="490A222F" w:rsidR="00B525F9" w:rsidRPr="008851BA" w:rsidRDefault="00B525F9" w:rsidP="00B525F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22AFECDA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21E2BE8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A874369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2321512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65F2C08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CADA6AD" w14:textId="77777777" w:rsidR="008B3B28" w:rsidRDefault="008B3B28" w:rsidP="00BD535F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FB1D1FB" w14:textId="77777777" w:rsidR="00A938D4" w:rsidRDefault="002B2F21" w:rsidP="00A938D4">
      <w:pPr>
        <w:spacing w:after="0" w:line="240" w:lineRule="auto"/>
        <w:ind w:left="270" w:right="-46" w:hanging="284"/>
        <w:jc w:val="thaiDistribute"/>
        <w:rPr>
          <w:rFonts w:ascii="TH SarabunPSK" w:hAnsi="TH SarabunPSK" w:cs="TH SarabunPSK"/>
          <w:sz w:val="31"/>
          <w:szCs w:val="31"/>
          <w:lang w:val="th-TH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lastRenderedPageBreak/>
        <w:t xml:space="preserve">4. </w:t>
      </w:r>
      <w:r w:rsidR="00BD535F" w:rsidRPr="00DE2865">
        <w:rPr>
          <w:rFonts w:ascii="TH SarabunPSK" w:hAnsi="TH SarabunPSK" w:cs="TH SarabunPSK"/>
          <w:sz w:val="32"/>
          <w:szCs w:val="32"/>
          <w:cs/>
        </w:rPr>
        <w:tab/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มีจำนวนอาจารย์นิเทศที่ผ่านการอบรมในหลักสูตรคณาจารย์นิเทศ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 xml:space="preserve">CWIE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ที่ สป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.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อว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.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เห็นชอบ</w:t>
      </w:r>
      <w:r w:rsidR="00A938D4">
        <w:rPr>
          <w:rFonts w:ascii="TH SarabunPSK" w:hAnsi="TH SarabunPSK" w:cs="TH SarabunPSK"/>
          <w:sz w:val="31"/>
          <w:szCs w:val="31"/>
          <w:cs/>
          <w:lang w:val="th-TH"/>
        </w:rPr>
        <w:t>ไม่น้อยกว่าร้อยละ</w:t>
      </w:r>
      <w:r w:rsidR="00A938D4">
        <w:rPr>
          <w:rFonts w:ascii="TH SarabunPSK" w:hAnsi="TH SarabunPSK" w:cs="TH SarabunPSK" w:hint="cs"/>
          <w:sz w:val="31"/>
          <w:szCs w:val="31"/>
          <w:cs/>
          <w:lang w:val="th-TH"/>
        </w:rPr>
        <w:t xml:space="preserve"> </w:t>
      </w:r>
    </w:p>
    <w:p w14:paraId="4A7B5900" w14:textId="13D18AFD" w:rsidR="00E7435F" w:rsidRPr="00DE2865" w:rsidRDefault="008851BA" w:rsidP="00A938D4">
      <w:pPr>
        <w:spacing w:after="0" w:line="240" w:lineRule="auto"/>
        <w:ind w:left="270" w:right="-46" w:hanging="284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B318F">
        <w:rPr>
          <w:rFonts w:ascii="TH SarabunPSK" w:hAnsi="TH SarabunPSK" w:cs="TH SarabunPSK"/>
          <w:sz w:val="31"/>
          <w:szCs w:val="31"/>
        </w:rPr>
        <w:t>5</w:t>
      </w:r>
      <w:r w:rsidRPr="00EB318F">
        <w:rPr>
          <w:rFonts w:ascii="TH SarabunPSK" w:hAnsi="TH SarabunPSK" w:cs="TH SarabunPSK"/>
          <w:sz w:val="31"/>
          <w:szCs w:val="31"/>
          <w:cs/>
        </w:rPr>
        <w:t xml:space="preserve">0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ของอาจารย์นิเทศทั้งหมดในสถาบันอุดมศึกษานั้นๆ</w:t>
      </w:r>
    </w:p>
    <w:p w14:paraId="6FFB7BF6" w14:textId="77777777" w:rsidR="008D5986" w:rsidRPr="007013E2" w:rsidRDefault="008D5986" w:rsidP="008D5986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(แสดงข้อมูลเป็นกราฟหรือตาราง พร้อมรายละเอียดเพิ่มเติม สรุปข้อมูลไม่เกิน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 xml:space="preserve">2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</w:rPr>
        <w:t>A4</w:t>
      </w:r>
      <w:r w:rsidRPr="007013E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</w:p>
    <w:p w14:paraId="4C9E1D1E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68CFE987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B3ED3E3" w14:textId="77777777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45357E7" w14:textId="1EBE0979" w:rsidR="00A04D21" w:rsidRPr="00DE2865" w:rsidRDefault="00A04D21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B7E3BC6" w14:textId="7914C2FF" w:rsidR="00920F04" w:rsidRPr="00DE2865" w:rsidRDefault="00920F04" w:rsidP="00A04D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4B296F2" w14:textId="77777777" w:rsidR="009C4FCD" w:rsidRPr="00DE2865" w:rsidRDefault="009C4FCD" w:rsidP="00C66E43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8CDC8AD" w14:textId="77777777" w:rsidR="00A938D4" w:rsidRDefault="00A938D4" w:rsidP="00C66E43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0D1D767" w14:textId="3A2A2279" w:rsidR="00B525F9" w:rsidRPr="00DE2865" w:rsidRDefault="00C66E43" w:rsidP="00C66E43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มีผลการประเมินความพึงพอใจของสถานประกอบการต่อการปฏิบัติงานและหรือ</w:t>
      </w:r>
      <w:r w:rsidR="008851BA" w:rsidRPr="00EB318F">
        <w:rPr>
          <w:rFonts w:ascii="TH SarabunPSK" w:hAnsi="TH SarabunPSK" w:cs="TH SarabunPSK"/>
          <w:color w:val="000000" w:themeColor="text1"/>
          <w:spacing w:val="-8"/>
          <w:sz w:val="31"/>
          <w:szCs w:val="31"/>
          <w:cs/>
          <w:lang w:val="th-TH"/>
        </w:rPr>
        <w:t>โครงงานของนักศึกษา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ไม่น้อยกว่าร้อยละ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>8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0 </w:t>
      </w:r>
      <w:r w:rsidR="008851BA" w:rsidRPr="00EB318F">
        <w:rPr>
          <w:rFonts w:ascii="TH SarabunPSK" w:hAnsi="TH SarabunPSK" w:cs="TH SarabunPSK"/>
          <w:color w:val="000000" w:themeColor="text1"/>
          <w:spacing w:val="-8"/>
          <w:sz w:val="31"/>
          <w:szCs w:val="31"/>
          <w:cs/>
        </w:rPr>
        <w:t xml:space="preserve"> </w:t>
      </w:r>
      <w:r w:rsidR="00050930" w:rsidRPr="000509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4170FF" w14:textId="53D2A707" w:rsidR="00B525F9" w:rsidRPr="008851BA" w:rsidRDefault="00B525F9" w:rsidP="00B525F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="008B3B28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มี</w:t>
      </w:r>
      <w:r w:rsidR="008B3B28" w:rsidRPr="008851B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ผล</w:t>
      </w:r>
      <w:r w:rsidR="008B3B28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การประเมิน</w:t>
      </w:r>
      <w:r w:rsidR="00D538F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ความพึงพอใจ</w:t>
      </w:r>
      <w:r w:rsidR="008B3B28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สรุปข้อมูลที่สนับสนุนสามารถมีรูปภาพประกอบได้ กำหนดความยาวไม่เกิน 2 หน้า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1298CAAB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0AA3C868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84BFFCB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6A0E990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389092B" w14:textId="663F8A52" w:rsidR="00B525F9" w:rsidRPr="00050930" w:rsidRDefault="00C66E43" w:rsidP="00050930">
      <w:pPr>
        <w:spacing w:after="0" w:line="240" w:lineRule="auto"/>
        <w:ind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</w:rPr>
        <w:t>6</w:t>
      </w:r>
      <w:r w:rsidRPr="00DE28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มีการออกแบบระบบประกันคุณภาพเพื่อให้มั่นใจว่านักศึกษา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>CWIE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มีผลลัพธ์การเรียนรู้ (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>Learning Outcomes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: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>LO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) ตามที่หลักสูตรกำหนด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softHyphen/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softHyphen/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softHyphen/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softHyphen/>
        <w:t xml:space="preserve"> เช่น มีข้อมูลเปรียบเทียบ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 xml:space="preserve">LO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ก่อนและหลังการไปปฏิบัติงานของนักศึกษา มีข้อมูล</w:t>
      </w:r>
      <w:r w:rsidR="008851BA">
        <w:rPr>
          <w:rFonts w:ascii="TH SarabunPSK" w:hAnsi="TH SarabunPSK" w:cs="TH SarabunPSK"/>
          <w:color w:val="000000" w:themeColor="text1"/>
          <w:sz w:val="31"/>
          <w:szCs w:val="31"/>
        </w:rPr>
        <w:t xml:space="preserve">            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การวัดสะท้อนคิด (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</w:rPr>
        <w:t>Reflection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) ของนักศึกษาระหว่างการปฏิบัติงานมาใช้ปรับปรุง/พัฒนาหลักสูตร</w:t>
      </w:r>
    </w:p>
    <w:p w14:paraId="2B317AF5" w14:textId="3B534F3F" w:rsidR="00B525F9" w:rsidRPr="008851BA" w:rsidRDefault="00C454C3" w:rsidP="00B525F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B525F9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2 หน้า </w:t>
      </w:r>
      <w:r w:rsidR="00B525F9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="00B525F9"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2446D5A8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C7F60E7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DB553B6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0594622" w14:textId="77777777" w:rsidR="00C454C3" w:rsidRPr="00DE2865" w:rsidRDefault="00C454C3" w:rsidP="00C45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2149771" w14:textId="54A11674" w:rsidR="001D0D5B" w:rsidRPr="00DE2865" w:rsidRDefault="00C454C3" w:rsidP="006B01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29A4330C" w14:textId="77777777" w:rsidR="00A938D4" w:rsidRDefault="00C66E43" w:rsidP="00A938D4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lang w:val="th-TH"/>
        </w:rPr>
      </w:pPr>
      <w:r w:rsidRPr="00DE2865">
        <w:rPr>
          <w:rFonts w:ascii="TH SarabunPSK" w:hAnsi="TH SarabunPSK" w:cs="TH SarabunPSK"/>
          <w:sz w:val="32"/>
          <w:szCs w:val="32"/>
        </w:rPr>
        <w:t>7</w:t>
      </w:r>
      <w:r w:rsidRPr="00DE28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D535F" w:rsidRPr="00DE2865">
        <w:rPr>
          <w:rFonts w:ascii="TH SarabunPSK" w:hAnsi="TH SarabunPSK" w:cs="TH SarabunPSK"/>
          <w:sz w:val="32"/>
          <w:szCs w:val="32"/>
          <w:cs/>
        </w:rPr>
        <w:tab/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มีความร่วมมือกับสถานประกอบการที่มีความหลากหลาย</w:t>
      </w:r>
      <w:r w:rsidR="008851BA" w:rsidRPr="00EB318F">
        <w:rPr>
          <w:rFonts w:ascii="TH SarabunPSK" w:hAnsi="TH SarabunPSK" w:cs="TH SarabunPSK"/>
          <w:color w:val="000000" w:themeColor="text1"/>
          <w:spacing w:val="-8"/>
          <w:sz w:val="31"/>
          <w:szCs w:val="31"/>
          <w:cs/>
          <w:lang w:val="th-TH"/>
        </w:rPr>
        <w:t xml:space="preserve"> หรือมีสถานประกอบการ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ต่างประเทศที่รับนักศึกษา</w:t>
      </w:r>
    </w:p>
    <w:p w14:paraId="1E5F37D8" w14:textId="1B4729AE" w:rsidR="00C66E43" w:rsidRPr="00050930" w:rsidRDefault="008851BA" w:rsidP="00A938D4">
      <w:pPr>
        <w:spacing w:after="0" w:line="240" w:lineRule="auto"/>
        <w:ind w:left="284" w:right="-4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สหกิจศึกษาและการศึกษาเชิงบูรณาการกับการทำงานไปปฏิบัติงาน</w:t>
      </w:r>
    </w:p>
    <w:p w14:paraId="45EE1017" w14:textId="77777777" w:rsidR="00C66E43" w:rsidRPr="00DE2865" w:rsidRDefault="00C66E43" w:rsidP="00C66E43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E28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2 หน้า 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</w:t>
      </w:r>
      <w:r w:rsidRPr="008851B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58EC2C27" w14:textId="77777777" w:rsidR="00C66E43" w:rsidRPr="00DE2865" w:rsidRDefault="00C66E43" w:rsidP="00C66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7766C049" w14:textId="77777777" w:rsidR="00C66E43" w:rsidRPr="00DE2865" w:rsidRDefault="00C66E43" w:rsidP="00C66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3BEBB4D8" w14:textId="77777777" w:rsidR="00C66E43" w:rsidRPr="00DE2865" w:rsidRDefault="00C66E43" w:rsidP="00C66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5C8593EA" w14:textId="77777777" w:rsidR="00C66E43" w:rsidRPr="00DE2865" w:rsidRDefault="00C66E43" w:rsidP="00C66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……………………………………………………………………………………………………………………..…………………………………………</w:t>
      </w:r>
    </w:p>
    <w:p w14:paraId="42E7437F" w14:textId="39B5DD39" w:rsidR="00C66E43" w:rsidRPr="00DE2865" w:rsidRDefault="00C66E43" w:rsidP="006B01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……………………………………………………………………………………………………………………..…………………………………………</w:t>
      </w:r>
    </w:p>
    <w:p w14:paraId="48C8B701" w14:textId="77777777" w:rsidR="007A5FC9" w:rsidRDefault="007A5FC9" w:rsidP="00C454C3">
      <w:pPr>
        <w:pStyle w:val="a3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F4D36C" w14:textId="53B7AF30" w:rsidR="00F5411C" w:rsidRPr="00DE2865" w:rsidRDefault="00C454C3" w:rsidP="00C454C3">
      <w:pPr>
        <w:pStyle w:val="a3"/>
        <w:spacing w:after="0" w:line="240" w:lineRule="auto"/>
        <w:ind w:left="284" w:right="-4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E2865">
        <w:rPr>
          <w:rFonts w:ascii="TH SarabunPSK" w:hAnsi="TH SarabunPSK" w:cs="TH SarabunPSK"/>
          <w:b/>
          <w:bCs/>
          <w:sz w:val="32"/>
          <w:szCs w:val="32"/>
          <w:cs/>
        </w:rPr>
        <w:t>หมาย</w:t>
      </w:r>
      <w:r w:rsidR="001D0D5B" w:rsidRPr="00DE2865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DE2865">
        <w:rPr>
          <w:rFonts w:ascii="TH SarabunPSK" w:hAnsi="TH SarabunPSK" w:cs="TH SarabunPSK"/>
          <w:b/>
          <w:bCs/>
          <w:sz w:val="32"/>
          <w:szCs w:val="32"/>
          <w:cs/>
        </w:rPr>
        <w:t>หตุ</w:t>
      </w:r>
      <w:r w:rsidRPr="00DE28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18620C" w14:textId="35EF93D5" w:rsidR="008851BA" w:rsidRPr="00EB318F" w:rsidRDefault="00050930" w:rsidP="008851BA">
      <w:pPr>
        <w:spacing w:after="0"/>
        <w:ind w:right="-176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05093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สถานประกอบการหลากหลาย หมายถึง สถานประกอบการที่มีความหลากหลาย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  </w:t>
      </w:r>
      <w:r w:rsidR="008851BA"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ด้านพื้นที่ ขนาดและประเภท</w:t>
      </w:r>
    </w:p>
    <w:p w14:paraId="28762E71" w14:textId="77777777" w:rsidR="008851BA" w:rsidRPr="00EB318F" w:rsidRDefault="008851BA" w:rsidP="008851BA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>2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.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สามารถเป็นข้อมูลระดับคณะ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>/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 xml:space="preserve">สาขาได้ โดยมีความโดดเด่น มีการพัฒนาอย่างต่อเนื่อง </w:t>
      </w:r>
    </w:p>
    <w:p w14:paraId="58E074D9" w14:textId="26209D64" w:rsidR="008851BA" w:rsidRPr="00EB318F" w:rsidRDefault="008851BA" w:rsidP="008851BA">
      <w:pPr>
        <w:tabs>
          <w:tab w:val="left" w:pos="709"/>
          <w:tab w:val="left" w:pos="1134"/>
          <w:tab w:val="left" w:pos="1418"/>
        </w:tabs>
        <w:spacing w:after="0"/>
        <w:ind w:right="-114"/>
        <w:jc w:val="thaiDistribute"/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</w:pPr>
      <w:r w:rsidRPr="00EB318F">
        <w:rPr>
          <w:rFonts w:ascii="TH SarabunPSK" w:hAnsi="TH SarabunPSK" w:cs="TH SarabunPSK"/>
          <w:color w:val="000000" w:themeColor="text1"/>
          <w:sz w:val="31"/>
          <w:szCs w:val="31"/>
        </w:rPr>
        <w:t>3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</w:rPr>
        <w:t xml:space="preserve">.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หากเคยได้รับรางวัลสถานศึกษาดำเนินการสหกิจศึกษาและการศึกษาเชิงบูรณาการกับการทำงานดาวรุ่งมาก่อน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  <w:lang w:val="th-TH"/>
        </w:rPr>
        <w:t xml:space="preserve">    </w:t>
      </w:r>
      <w:r w:rsidR="00BA0738">
        <w:rPr>
          <w:rFonts w:ascii="TH SarabunPSK" w:hAnsi="TH SarabunPSK" w:cs="TH SarabunPSK"/>
          <w:color w:val="000000" w:themeColor="text1"/>
          <w:sz w:val="31"/>
          <w:szCs w:val="31"/>
        </w:rPr>
        <w:br/>
        <w:t xml:space="preserve">   </w:t>
      </w:r>
      <w:r w:rsidRPr="00EB318F">
        <w:rPr>
          <w:rFonts w:ascii="TH SarabunPSK" w:hAnsi="TH SarabunPSK" w:cs="TH SarabunPSK"/>
          <w:color w:val="000000" w:themeColor="text1"/>
          <w:sz w:val="31"/>
          <w:szCs w:val="31"/>
          <w:cs/>
          <w:lang w:val="th-TH"/>
        </w:rPr>
        <w:t>จะไม่ได้รับการพิจารณา</w:t>
      </w:r>
    </w:p>
    <w:p w14:paraId="533FB1D9" w14:textId="2F3BA43C" w:rsidR="00C454C3" w:rsidRPr="00DE2865" w:rsidRDefault="00C454C3" w:rsidP="008851BA">
      <w:pPr>
        <w:pStyle w:val="a3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sectPr w:rsidR="00C454C3" w:rsidRPr="00DE2865" w:rsidSect="009C4FCD">
      <w:headerReference w:type="default" r:id="rId8"/>
      <w:footerReference w:type="default" r:id="rId9"/>
      <w:pgSz w:w="11906" w:h="16838" w:code="9"/>
      <w:pgMar w:top="567" w:right="1134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1A09" w14:textId="77777777" w:rsidR="006D1BDA" w:rsidRDefault="006D1BDA" w:rsidP="00D145BE">
      <w:pPr>
        <w:spacing w:after="0" w:line="240" w:lineRule="auto"/>
      </w:pPr>
      <w:r>
        <w:separator/>
      </w:r>
    </w:p>
  </w:endnote>
  <w:endnote w:type="continuationSeparator" w:id="0">
    <w:p w14:paraId="12044E20" w14:textId="77777777" w:rsidR="006D1BDA" w:rsidRDefault="006D1BDA" w:rsidP="00D1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419"/>
      <w:docPartObj>
        <w:docPartGallery w:val="Page Numbers (Bottom of Page)"/>
        <w:docPartUnique/>
      </w:docPartObj>
    </w:sdtPr>
    <w:sdtEndPr/>
    <w:sdtContent>
      <w:p w14:paraId="72578B39" w14:textId="77777777" w:rsidR="00D145BE" w:rsidRDefault="006D1BDA">
        <w:pPr>
          <w:pStyle w:val="a6"/>
          <w:jc w:val="right"/>
        </w:pPr>
      </w:p>
    </w:sdtContent>
  </w:sdt>
  <w:p w14:paraId="2385033E" w14:textId="77777777" w:rsidR="00D145BE" w:rsidRDefault="00D145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C28E" w14:textId="77777777" w:rsidR="006D1BDA" w:rsidRDefault="006D1BDA" w:rsidP="00D145BE">
      <w:pPr>
        <w:spacing w:after="0" w:line="240" w:lineRule="auto"/>
      </w:pPr>
      <w:r>
        <w:separator/>
      </w:r>
    </w:p>
  </w:footnote>
  <w:footnote w:type="continuationSeparator" w:id="0">
    <w:p w14:paraId="4C5ED69A" w14:textId="77777777" w:rsidR="006D1BDA" w:rsidRDefault="006D1BDA" w:rsidP="00D1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4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D8EFAAD" w14:textId="0D2A019C" w:rsidR="00D145BE" w:rsidRPr="00B816A5" w:rsidRDefault="00D145BE">
        <w:pPr>
          <w:pStyle w:val="a4"/>
          <w:jc w:val="right"/>
          <w:rPr>
            <w:rFonts w:ascii="TH SarabunPSK" w:hAnsi="TH SarabunPSK" w:cs="TH SarabunPSK"/>
            <w:sz w:val="28"/>
          </w:rPr>
        </w:pPr>
        <w:r w:rsidRPr="00B816A5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fldChar w:fldCharType="begin"/>
        </w:r>
        <w:r w:rsidRPr="00B816A5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instrText xml:space="preserve"> PAGE   \</w:instrText>
        </w:r>
        <w:r w:rsidRPr="00B816A5">
          <w:rPr>
            <w:rFonts w:ascii="TH SarabunPSK" w:hAnsi="TH SarabunPSK" w:cs="TH SarabunPSK"/>
            <w:b/>
            <w:bCs/>
            <w:color w:val="808080" w:themeColor="background1" w:themeShade="80"/>
            <w:sz w:val="28"/>
            <w:cs/>
          </w:rPr>
          <w:instrText xml:space="preserve">* </w:instrText>
        </w:r>
        <w:r w:rsidRPr="00B816A5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instrText xml:space="preserve">MERGEFORMAT </w:instrText>
        </w:r>
        <w:r w:rsidRPr="00B816A5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fldChar w:fldCharType="separate"/>
        </w:r>
        <w:r w:rsidR="00A938D4" w:rsidRPr="00A938D4">
          <w:rPr>
            <w:rFonts w:ascii="TH SarabunPSK" w:hAnsi="TH SarabunPSK" w:cs="TH SarabunPSK"/>
            <w:b/>
            <w:bCs/>
            <w:noProof/>
            <w:color w:val="808080" w:themeColor="background1" w:themeShade="80"/>
            <w:sz w:val="28"/>
            <w:lang w:val="th-TH"/>
          </w:rPr>
          <w:t>2</w:t>
        </w:r>
        <w:r w:rsidRPr="00B816A5">
          <w:rPr>
            <w:rFonts w:ascii="TH SarabunPSK" w:hAnsi="TH SarabunPSK" w:cs="TH SarabunPSK"/>
            <w:b/>
            <w:bCs/>
            <w:color w:val="808080" w:themeColor="background1" w:themeShade="80"/>
            <w:sz w:val="28"/>
          </w:rPr>
          <w:fldChar w:fldCharType="end"/>
        </w:r>
      </w:p>
    </w:sdtContent>
  </w:sdt>
  <w:p w14:paraId="5133A905" w14:textId="77777777" w:rsidR="00D145BE" w:rsidRPr="00D145BE" w:rsidRDefault="00D145BE" w:rsidP="00D145BE">
    <w:pPr>
      <w:pStyle w:val="a4"/>
      <w:jc w:val="right"/>
      <w:rPr>
        <w:rFonts w:ascii="BrowalliaUPC" w:hAnsi="BrowalliaUPC" w:cs="BrowalliaUPC"/>
        <w:color w:val="A6A6A6" w:themeColor="background1" w:themeShade="A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7DC"/>
    <w:multiLevelType w:val="hybridMultilevel"/>
    <w:tmpl w:val="F960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C4A"/>
    <w:multiLevelType w:val="hybridMultilevel"/>
    <w:tmpl w:val="F8B0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818"/>
    <w:multiLevelType w:val="hybridMultilevel"/>
    <w:tmpl w:val="C25E3866"/>
    <w:lvl w:ilvl="0" w:tplc="051AF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61A0"/>
    <w:multiLevelType w:val="hybridMultilevel"/>
    <w:tmpl w:val="89E6D696"/>
    <w:lvl w:ilvl="0" w:tplc="0C28A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456C"/>
    <w:multiLevelType w:val="hybridMultilevel"/>
    <w:tmpl w:val="FFD2DB18"/>
    <w:lvl w:ilvl="0" w:tplc="E670E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3517D"/>
    <w:multiLevelType w:val="hybridMultilevel"/>
    <w:tmpl w:val="3F60A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EAC28">
      <w:start w:val="6"/>
      <w:numFmt w:val="thaiLetters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03CED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C7F09"/>
    <w:multiLevelType w:val="hybridMultilevel"/>
    <w:tmpl w:val="36D852BE"/>
    <w:lvl w:ilvl="0" w:tplc="83BC38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EA82B76"/>
    <w:multiLevelType w:val="hybridMultilevel"/>
    <w:tmpl w:val="83A2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80032"/>
    <w:multiLevelType w:val="hybridMultilevel"/>
    <w:tmpl w:val="106A3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3AFD"/>
    <w:multiLevelType w:val="hybridMultilevel"/>
    <w:tmpl w:val="FFD2DB18"/>
    <w:lvl w:ilvl="0" w:tplc="E670E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20B7"/>
    <w:multiLevelType w:val="hybridMultilevel"/>
    <w:tmpl w:val="39B4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F9"/>
    <w:rsid w:val="0001206C"/>
    <w:rsid w:val="00050930"/>
    <w:rsid w:val="00070FE0"/>
    <w:rsid w:val="00075ED0"/>
    <w:rsid w:val="000B0474"/>
    <w:rsid w:val="000F71D5"/>
    <w:rsid w:val="001063A7"/>
    <w:rsid w:val="001076EF"/>
    <w:rsid w:val="0011025E"/>
    <w:rsid w:val="00126401"/>
    <w:rsid w:val="00137FC0"/>
    <w:rsid w:val="00141A9F"/>
    <w:rsid w:val="0016517C"/>
    <w:rsid w:val="00195538"/>
    <w:rsid w:val="001A3B09"/>
    <w:rsid w:val="001B4AC1"/>
    <w:rsid w:val="001B6367"/>
    <w:rsid w:val="001C3044"/>
    <w:rsid w:val="001D0D5B"/>
    <w:rsid w:val="00204AEA"/>
    <w:rsid w:val="002213D4"/>
    <w:rsid w:val="0022424C"/>
    <w:rsid w:val="00231C7F"/>
    <w:rsid w:val="002617C9"/>
    <w:rsid w:val="002637E2"/>
    <w:rsid w:val="00266BA7"/>
    <w:rsid w:val="002B01C7"/>
    <w:rsid w:val="002B2F21"/>
    <w:rsid w:val="002C4E98"/>
    <w:rsid w:val="002C7BB9"/>
    <w:rsid w:val="0030415D"/>
    <w:rsid w:val="00323DB1"/>
    <w:rsid w:val="00325A01"/>
    <w:rsid w:val="00335E3B"/>
    <w:rsid w:val="00370BED"/>
    <w:rsid w:val="00387B9E"/>
    <w:rsid w:val="003C4AEB"/>
    <w:rsid w:val="003E4FF6"/>
    <w:rsid w:val="003F1B43"/>
    <w:rsid w:val="004710AA"/>
    <w:rsid w:val="0047273C"/>
    <w:rsid w:val="00482135"/>
    <w:rsid w:val="004A16BE"/>
    <w:rsid w:val="004A4E30"/>
    <w:rsid w:val="004B149C"/>
    <w:rsid w:val="004B39C8"/>
    <w:rsid w:val="004D4C7F"/>
    <w:rsid w:val="00547566"/>
    <w:rsid w:val="0055312F"/>
    <w:rsid w:val="005B363D"/>
    <w:rsid w:val="005C779C"/>
    <w:rsid w:val="005C7DE9"/>
    <w:rsid w:val="005D30E1"/>
    <w:rsid w:val="005F6C56"/>
    <w:rsid w:val="00613A47"/>
    <w:rsid w:val="00635969"/>
    <w:rsid w:val="00635E5C"/>
    <w:rsid w:val="00662972"/>
    <w:rsid w:val="00671E25"/>
    <w:rsid w:val="006B0194"/>
    <w:rsid w:val="006B4760"/>
    <w:rsid w:val="006D1BDA"/>
    <w:rsid w:val="006E32CF"/>
    <w:rsid w:val="007714CB"/>
    <w:rsid w:val="007A5FC9"/>
    <w:rsid w:val="007C4D67"/>
    <w:rsid w:val="007C6FDE"/>
    <w:rsid w:val="0083026C"/>
    <w:rsid w:val="008851BA"/>
    <w:rsid w:val="008B3B28"/>
    <w:rsid w:val="008D5986"/>
    <w:rsid w:val="00920F04"/>
    <w:rsid w:val="00966C3E"/>
    <w:rsid w:val="0096722C"/>
    <w:rsid w:val="00981C95"/>
    <w:rsid w:val="009A735D"/>
    <w:rsid w:val="009A7585"/>
    <w:rsid w:val="009B77C2"/>
    <w:rsid w:val="009C4FCD"/>
    <w:rsid w:val="00A04D21"/>
    <w:rsid w:val="00A938D4"/>
    <w:rsid w:val="00AA005F"/>
    <w:rsid w:val="00B155A6"/>
    <w:rsid w:val="00B402AD"/>
    <w:rsid w:val="00B525F9"/>
    <w:rsid w:val="00B631D1"/>
    <w:rsid w:val="00B816A5"/>
    <w:rsid w:val="00BA0738"/>
    <w:rsid w:val="00BA26C2"/>
    <w:rsid w:val="00BB43D5"/>
    <w:rsid w:val="00BD535F"/>
    <w:rsid w:val="00C04E81"/>
    <w:rsid w:val="00C2751F"/>
    <w:rsid w:val="00C420B1"/>
    <w:rsid w:val="00C454C3"/>
    <w:rsid w:val="00C46CD0"/>
    <w:rsid w:val="00C47B7A"/>
    <w:rsid w:val="00C57564"/>
    <w:rsid w:val="00C61516"/>
    <w:rsid w:val="00C66E43"/>
    <w:rsid w:val="00C87085"/>
    <w:rsid w:val="00CF376F"/>
    <w:rsid w:val="00D145BE"/>
    <w:rsid w:val="00D145E5"/>
    <w:rsid w:val="00D17DD5"/>
    <w:rsid w:val="00D538F1"/>
    <w:rsid w:val="00DC2253"/>
    <w:rsid w:val="00DE2865"/>
    <w:rsid w:val="00E718E8"/>
    <w:rsid w:val="00E7435F"/>
    <w:rsid w:val="00EB6128"/>
    <w:rsid w:val="00F44B68"/>
    <w:rsid w:val="00F51812"/>
    <w:rsid w:val="00F52F13"/>
    <w:rsid w:val="00F5411C"/>
    <w:rsid w:val="00F56F22"/>
    <w:rsid w:val="00FA559E"/>
    <w:rsid w:val="00FB38C2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BE57C"/>
  <w15:docId w15:val="{3856BB5F-D55A-42D6-A235-5F40642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4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45BE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1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45BE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9A73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A735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9D1E-C89C-4B16-B403-74B8996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HuiY</dc:creator>
  <cp:lastModifiedBy>นางจิราภรณ์  บัวจันทร์</cp:lastModifiedBy>
  <cp:revision>5</cp:revision>
  <cp:lastPrinted>2021-02-02T06:44:00Z</cp:lastPrinted>
  <dcterms:created xsi:type="dcterms:W3CDTF">2024-12-24T04:33:00Z</dcterms:created>
  <dcterms:modified xsi:type="dcterms:W3CDTF">2025-03-14T03:14:00Z</dcterms:modified>
</cp:coreProperties>
</file>